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75" w:rsidRPr="00C17875" w:rsidRDefault="00C17875" w:rsidP="00C17875">
      <w:pPr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7875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Ново-</w:t>
      </w:r>
      <w:proofErr w:type="spellStart"/>
      <w:r w:rsidRPr="00C17875">
        <w:rPr>
          <w:rFonts w:ascii="Times New Roman" w:eastAsia="Times New Roman" w:hAnsi="Times New Roman" w:cs="Times New Roman"/>
          <w:sz w:val="32"/>
          <w:szCs w:val="32"/>
          <w:lang w:eastAsia="ru-RU"/>
        </w:rPr>
        <w:t>Кинерская</w:t>
      </w:r>
      <w:proofErr w:type="spellEnd"/>
      <w:r w:rsidRPr="00C17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специальная (коррекционная) школа-интернат</w:t>
      </w:r>
    </w:p>
    <w:p w:rsidR="00C17875" w:rsidRPr="00C17875" w:rsidRDefault="00C17875" w:rsidP="00C1787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7875">
        <w:rPr>
          <w:rFonts w:ascii="Times New Roman" w:eastAsia="Times New Roman" w:hAnsi="Times New Roman" w:cs="Times New Roman"/>
          <w:sz w:val="32"/>
          <w:szCs w:val="32"/>
          <w:lang w:eastAsia="ru-RU"/>
        </w:rPr>
        <w:t>8 вида Арского района</w:t>
      </w:r>
    </w:p>
    <w:p w:rsidR="00C17875" w:rsidRPr="00C17875" w:rsidRDefault="00C17875" w:rsidP="00C1787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7875" w:rsidRPr="00C17875" w:rsidRDefault="00C17875" w:rsidP="00C1787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7875" w:rsidRPr="00C17875" w:rsidRDefault="00C17875" w:rsidP="00C1787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7875" w:rsidRPr="00C17875" w:rsidRDefault="00C17875" w:rsidP="00C1787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7875" w:rsidRPr="00C17875" w:rsidRDefault="00C17875" w:rsidP="00C1787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7875" w:rsidRPr="00C17875" w:rsidRDefault="00C17875" w:rsidP="00C17875">
      <w:pPr>
        <w:spacing w:line="36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C17875">
        <w:rPr>
          <w:rFonts w:ascii="Times New Roman" w:eastAsia="Times New Roman" w:hAnsi="Times New Roman" w:cs="Times New Roman"/>
          <w:sz w:val="72"/>
          <w:szCs w:val="72"/>
          <w:lang w:eastAsia="ru-RU"/>
        </w:rPr>
        <w:t>ПЕДЧТЕНИЯ</w:t>
      </w:r>
    </w:p>
    <w:p w:rsidR="00C17875" w:rsidRPr="00C17875" w:rsidRDefault="00C17875" w:rsidP="00C17875">
      <w:pPr>
        <w:spacing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Сохранение и укрепление здоровья воспитанников  специальных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(коррекционных) школ</w:t>
      </w:r>
    </w:p>
    <w:p w:rsidR="00C17875" w:rsidRPr="00C17875" w:rsidRDefault="00C17875" w:rsidP="00C17875">
      <w:pPr>
        <w:ind w:right="-129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17875" w:rsidRPr="00C17875" w:rsidRDefault="00C17875" w:rsidP="00C17875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C17875" w:rsidRPr="00C17875" w:rsidRDefault="00C17875" w:rsidP="00C17875">
      <w:pPr>
        <w:spacing w:line="36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C17875" w:rsidRDefault="00C17875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7875" w:rsidRDefault="00C17875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7875" w:rsidRDefault="00C17875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Установка на всестороннее развитие личности предполагает овладение школьниками основами физической культуры, слагаемыми, которых является: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- одна из важных составляющих целостного развития человека, характеризующая его жизнеспособность в единстве телесных и психических характеристик. Жизнеспособность формируется в процессе воспитания, следовательно, охрана и укрепление здоровья школьников, а именно детей с ограниченными возможностями здоровья есть актуальная педагогическая задача.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как никогда важно помнить о влиянии школы на здоровье учащихся, о ее возможностях организовать качественное развитие, воспитание и обучение детей без ущерба для их здоровья. Грамотное решение этой задачи на всех уровнях - от программно-нормативного до проведения отдельного внеклассного мероприятия</w:t>
      </w:r>
      <w:proofErr w:type="gram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отношений в классе и его связей с внешним миром до управления образовательным учреждением. Ведь именно в пространстве школьного детства формируются основы физического, психического и социального здоровья детей. В связи с этим в последнее время наблюдается усиленное внимание к проблемам создания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среды, проектированию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здоровьесберегающего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пространства и собственно формирование культуры здоровья у участников образовательного процесса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модернизации системы образования одной из главных задач является воспитание обучающихся, обеспечение необходимой информацией, позволяющей сохранять и укреплять здоровье, формирование гигиенических знаний, норм и правил здорового образа жизни, убеждений в необходимости сохранения своего здоровья, содействию воспитания у школьников ответственности за собственное здоровье и здоровье окружающих.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Современная школа находится в процессе поиска новых моделей обучения, предусматривающих разностороннее развитие личности с учетом индивидуальных психофизиологических и интеллектуальных возможностей.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детей, поступающих в специальный коррекционные образовательные школы-интернаты, обладают целым "букетом" различных заболеваний - это нервно-психические расстройства, нарушение моторики и координации движения, снижение остроты слуха и зрения, сколиоз, кариес и т.д.</w:t>
      </w:r>
      <w:proofErr w:type="gram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 и практики отмечают нарушение эмоционального и личностного развития учащихся, возрастающие агрессивность и жестокость во взаимоотношениях с окружающими их людьми. Эти негативные явления взаимосвязаны и взаимообусловлены множеством экономических и социальных причин, а также образом жизни. Значительный процент учащихся с ограниченным интеллектом живут в неблагополучных семьях, где не получают не только полноценного питания, навыков культуры поведения, но даже элементарных понятий о здоровом образе жизни. Поэтому забота о здоровье детей с ограниченными возможностями представляется весьма актуальной педагогической задачей.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Изучив  образовательные программы по оздоровлению учащихся я нашла в интернете</w:t>
      </w:r>
      <w:proofErr w:type="gram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программу под названием «Азбука здоровья» для учащихся 3-5 классов специальных (коррекционных) школ, поскольку именно в школе у детей с нарушением интеллекта закладываются и воспитываются основные навыки по формированию здорового образа жизни и управлению собственным здоровьем. Очень важно сегодня не только подготовить ребенка к самостоятельной жизни, воспитать его нравственно и физически, но и научить его быть здоровым, способствовать формированию у него осознанной потребности в здоровье, как залога будущего благополучия и успешности в жизни. Здоровый образ жизни детей с ограниченными возможностями здоровья обеспечивает полноценное развитие и реализацию возможностей каждого, способствует их 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социализации и является необходимым условием воспитания всесторонне развитой личности.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"Азбука здоровье" является комплексной, в ней особое внимание уделено медико-биологическим, психологическим, экологическим и социальным аспектам физического и нравственного здоровья детей. Новизна программы в том, что организация образовательной деятельности детей с ограниченными возможностями здоровья строится на основе структурированных занятий. Такой подход позволяет поддерживать физическую и умственную работоспособность </w:t>
      </w:r>
      <w:proofErr w:type="gram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оптимальном уровне в течение всей рабочей недели, не вызывая утомления, что, в свою очередь, дает положительный оздоровительный эффект, создает условия для формирования мотивации здоровья.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направлена на формирование навыков сохранения здоровья через полученные знания об особенностях своего организма, о закономерностях его функционирования и принципах здорового образа жизни. Она разработана с целью оптимального использования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в процессе образования учащихся и ориентирована на охрану и укрепление их здоровья. Путем реализации программы раскрываются возможности в осуществлении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деятельности, в пропаганде здорового образа жизни, в воспитании уверенно противостоять вредным привычкам, в формировании культуры здоровья воспитанников.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"Азбука здоровья" основывается на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общедидактических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специфических принципах обучения школьников.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принципы программы:</w:t>
      </w:r>
    </w:p>
    <w:p w:rsidR="00753B54" w:rsidRPr="00753B54" w:rsidRDefault="00753B54" w:rsidP="00753B5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Сознательность и активность 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чёткая постановка целей, задач, их осознание учащимися, побуждение к самоанализу, самооценке, самоконтролю.</w:t>
      </w:r>
    </w:p>
    <w:p w:rsidR="00753B54" w:rsidRPr="00753B54" w:rsidRDefault="00753B54" w:rsidP="00753B5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Индивидуальная доступность 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дозировка нагрузок в соответствии с возможностями занимающихся, учёт их индивидуальных и психофизических особенностей.</w:t>
      </w:r>
    </w:p>
    <w:p w:rsidR="00753B54" w:rsidRPr="00753B54" w:rsidRDefault="00753B54" w:rsidP="00753B5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Систематичность и последовательность 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непрерывность и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этапность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физкультурно-оздоровительных воздействий.</w:t>
      </w:r>
    </w:p>
    <w:p w:rsidR="00753B54" w:rsidRPr="00753B54" w:rsidRDefault="00753B54" w:rsidP="00753B5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Психологическая комфортность 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получение положительных эмоций и ощущений в процессе физкультурно-оздоровительных мероприятий.</w:t>
      </w:r>
    </w:p>
    <w:p w:rsidR="00753B54" w:rsidRPr="00753B54" w:rsidRDefault="00753B54" w:rsidP="00753B5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Творческое, динамичное совершенствование системы оздоровления учащихся средствами физической культур 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постоянное обновление содержания физкультурно-оздоровительного воспитания, формирование мировоззрения, системы ценностей, интересов и мотиваций, имеющих глубоко нравственную, гуманистическую направленность у всех участников педагогического процесса оздоровления средствами воспитательной работы.</w:t>
      </w:r>
    </w:p>
    <w:p w:rsidR="00753B54" w:rsidRPr="00753B54" w:rsidRDefault="00753B54" w:rsidP="00753B5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753B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Механизм осуществления программы:</w:t>
      </w:r>
    </w:p>
    <w:p w:rsidR="00753B54" w:rsidRPr="00753B54" w:rsidRDefault="00753B54" w:rsidP="00753B54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научно-</w:t>
      </w:r>
      <w:proofErr w:type="gram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методических подходов</w:t>
      </w:r>
      <w:proofErr w:type="gram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созданию условий, способствующих формированию, сохранению и укреплению здоровья школьников специальных (коррекционных) школ.</w:t>
      </w:r>
    </w:p>
    <w:p w:rsidR="00753B54" w:rsidRPr="00753B54" w:rsidRDefault="00753B54" w:rsidP="00753B54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внедрение в практику работы мероприятий, направленных на охрану и укрепление здоровья детей с ограниченными возможностями здоровья</w:t>
      </w:r>
    </w:p>
    <w:p w:rsidR="00753B54" w:rsidRPr="00753B54" w:rsidRDefault="00753B54" w:rsidP="00753B54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непрерывного </w:t>
      </w:r>
      <w:proofErr w:type="spellStart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здоровьесберегающего</w:t>
      </w:r>
      <w:proofErr w:type="spellEnd"/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школьников - участников программы по вопросам культуры здоровья и здорового образа жизни.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способствовать формированию мотивации детей к здоровому образу жизни и их ответственного поведения по сохранению и укреплению своего здоровья.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753B54" w:rsidRPr="00753B54" w:rsidRDefault="00753B54" w:rsidP="00753B5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Формирование у детей мотивации к здоровому образу жизни.</w:t>
      </w:r>
    </w:p>
    <w:p w:rsidR="00753B54" w:rsidRPr="00753B54" w:rsidRDefault="00753B54" w:rsidP="00753B5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навыков ответственного, бережного отношения к своему здоровью.</w:t>
      </w:r>
    </w:p>
    <w:p w:rsidR="00753B54" w:rsidRPr="00753B54" w:rsidRDefault="00753B54" w:rsidP="00753B5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и преодоление вредных привычек у детей.</w:t>
      </w:r>
    </w:p>
    <w:p w:rsidR="00753B54" w:rsidRPr="00753B54" w:rsidRDefault="00753B54" w:rsidP="00753B5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детей лидерских качеств и умений самостоятельно работать со сверстниками по продвижению ЗОЖ.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 "Азбука здоровья" включает четыре основных направления: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Основы знаний о здоровом образе жизни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Культура здоровья.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Профилактика вредных привычек.</w:t>
      </w:r>
    </w:p>
    <w:p w:rsidR="00753B54" w:rsidRPr="00753B54" w:rsidRDefault="00753B54" w:rsidP="00753B5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Подвижные и развивающие игры</w:t>
      </w:r>
    </w:p>
    <w:p w:rsidR="00753B54" w:rsidRPr="00753B54" w:rsidRDefault="00753B54" w:rsidP="00753B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1EF" w:rsidRDefault="002511EF"/>
    <w:sectPr w:rsidR="0025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2C37"/>
    <w:multiLevelType w:val="multilevel"/>
    <w:tmpl w:val="FE70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C6D51"/>
    <w:multiLevelType w:val="multilevel"/>
    <w:tmpl w:val="00C8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0F753D"/>
    <w:multiLevelType w:val="multilevel"/>
    <w:tmpl w:val="ED6C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05"/>
    <w:rsid w:val="002511EF"/>
    <w:rsid w:val="00753B54"/>
    <w:rsid w:val="00792505"/>
    <w:rsid w:val="00C1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2015-11-19T11:08:00Z</dcterms:created>
  <dcterms:modified xsi:type="dcterms:W3CDTF">2015-11-19T11:29:00Z</dcterms:modified>
</cp:coreProperties>
</file>